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377F71" w:rsidRPr="00377F71">
        <w:rPr>
          <w:rFonts w:cs="Arial"/>
        </w:rPr>
        <w:t xml:space="preserve"> </w:t>
      </w:r>
      <w:r w:rsidR="00377F71" w:rsidRPr="00AF4DB3">
        <w:rPr>
          <w:rFonts w:cs="Arial"/>
        </w:rPr>
        <w:t xml:space="preserve">la </w:t>
      </w:r>
      <w:r w:rsidR="00377F71" w:rsidRPr="00AF4DB3">
        <w:rPr>
          <w:rFonts w:cs="Arial"/>
          <w:b/>
        </w:rPr>
        <w:t>COMISIÓN NACIONAL DE TELECOMUNICACIONES (CONATEL)</w:t>
      </w:r>
      <w:r w:rsidR="00377F71" w:rsidRPr="00AF4DB3">
        <w:rPr>
          <w:rFonts w:cs="Arial"/>
        </w:rPr>
        <w:t xml:space="preserve">, con </w:t>
      </w:r>
      <w:r w:rsidR="00377F71" w:rsidRPr="00AF4DB3">
        <w:rPr>
          <w:rFonts w:cs="Arial"/>
          <w:b/>
        </w:rPr>
        <w:t>RUC N° 80014036-2</w:t>
      </w:r>
      <w:r w:rsidR="00377F71" w:rsidRPr="00AF4DB3">
        <w:rPr>
          <w:rFonts w:cs="Arial"/>
        </w:rPr>
        <w:t xml:space="preserve">, </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Default="00D51128" w:rsidP="00B36203">
      <w:pPr>
        <w:tabs>
          <w:tab w:val="num" w:pos="360"/>
          <w:tab w:val="num" w:pos="570"/>
        </w:tabs>
        <w:spacing w:after="0"/>
        <w:jc w:val="both"/>
        <w:rPr>
          <w:rFonts w:eastAsia="Times New Roman" w:cstheme="minorHAnsi"/>
          <w:b/>
          <w:lang w:eastAsia="es-ES"/>
        </w:rPr>
      </w:pPr>
      <w:r w:rsidRPr="00D51128">
        <w:rPr>
          <w:rFonts w:eastAsia="Times New Roman" w:cstheme="minorHAnsi"/>
          <w:b/>
          <w:lang w:eastAsia="es-ES"/>
        </w:rPr>
        <w:t>SERVICIO DE AUDITORIA EXTERNA DE LOS ESTADOS CONTABLES, DE EJECUCION PRESUPUESTARIA Y ACOMPAÑAMIENTO PARA EL CIERRE DEL EJERCICIO FISCAL 2024</w:t>
      </w:r>
    </w:p>
    <w:p w:rsidR="00D51128" w:rsidRPr="00656437" w:rsidRDefault="00D51128"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7E7234">
      <w:pPr>
        <w:shd w:val="clear" w:color="auto" w:fill="F2F2F2" w:themeFill="background1" w:themeFillShade="F2"/>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bookmarkStart w:id="0" w:name="_Hlk160444410"/>
      <w:r w:rsidR="00CB46EC" w:rsidRPr="00CB46EC">
        <w:rPr>
          <w:rFonts w:eastAsia="Times New Roman" w:cstheme="minorHAnsi"/>
          <w:b/>
          <w:color w:val="000000"/>
          <w:lang w:eastAsia="es-PY"/>
        </w:rPr>
        <w:t xml:space="preserve">La </w:t>
      </w:r>
      <w:r w:rsidR="00603F33" w:rsidRPr="00AB466D">
        <w:rPr>
          <w:rFonts w:eastAsia="Times New Roman" w:cstheme="minorHAnsi"/>
          <w:b/>
          <w:lang w:eastAsia="es-PY"/>
        </w:rPr>
        <w:t>Garantía de Fiel Cumplimiento del Contrato</w:t>
      </w:r>
      <w:bookmarkEnd w:id="0"/>
      <w:r w:rsidR="00CB46EC">
        <w:rPr>
          <w:rFonts w:eastAsia="Times New Roman" w:cstheme="minorHAnsi"/>
          <w:b/>
          <w:lang w:eastAsia="es-PY"/>
        </w:rPr>
        <w:t xml:space="preserve">, </w:t>
      </w:r>
      <w:r w:rsidR="00CB46EC" w:rsidRPr="007E7234">
        <w:rPr>
          <w:rFonts w:eastAsia="Times New Roman" w:cstheme="minorHAnsi"/>
          <w:b/>
          <w:lang w:eastAsia="es-PY"/>
        </w:rPr>
        <w:t>Informes del Administrador del Contrato y demás documentaciones que la Contratante considere necesarias durante su ejecución.</w:t>
      </w:r>
      <w:r w:rsidR="00603F33">
        <w:rPr>
          <w:rFonts w:eastAsia="Times New Roman" w:cstheme="minorHAnsi"/>
          <w:i/>
          <w:color w:val="FF0000"/>
          <w:lang w:eastAsia="es-PY"/>
        </w:rPr>
        <w:t xml:space="preserve"> </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467A89" w:rsidRPr="00AB466D">
        <w:rPr>
          <w:rFonts w:cstheme="minorHAnsi"/>
          <w:b/>
          <w:snapToGrid w:val="0"/>
          <w:color w:val="000000"/>
        </w:rPr>
        <w:t>4</w:t>
      </w:r>
      <w:r w:rsidR="00D51128">
        <w:rPr>
          <w:rFonts w:cstheme="minorHAnsi"/>
          <w:b/>
          <w:snapToGrid w:val="0"/>
          <w:color w:val="000000"/>
        </w:rPr>
        <w:t>41.697</w:t>
      </w:r>
      <w:r>
        <w:rPr>
          <w:rFonts w:cstheme="minorHAnsi"/>
          <w:snapToGrid w:val="0"/>
          <w:color w:val="000000"/>
        </w:rPr>
        <w:t xml:space="preserve"> </w:t>
      </w:r>
      <w:r w:rsidR="00603F33">
        <w:rPr>
          <w:rFonts w:cstheme="minorHAnsi"/>
          <w:snapToGrid w:val="0"/>
          <w:color w:val="000000"/>
        </w:rPr>
        <w:t>con ejecución plurianual</w:t>
      </w:r>
    </w:p>
    <w:p w:rsidR="00804F51" w:rsidRDefault="00804F51"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rsidR="00D51128" w:rsidRPr="00D51128" w:rsidRDefault="00B36203" w:rsidP="00D51128">
      <w:pPr>
        <w:spacing w:after="0"/>
        <w:jc w:val="both"/>
        <w:rPr>
          <w:rFonts w:eastAsia="Times New Roman" w:cstheme="minorHAnsi"/>
          <w:b/>
          <w:u w:val="single"/>
          <w:lang w:eastAsia="es-ES"/>
        </w:rPr>
      </w:pPr>
      <w:r w:rsidRPr="00656437">
        <w:rPr>
          <w:rFonts w:eastAsia="Times New Roman" w:cstheme="minorHAnsi"/>
          <w:lang w:eastAsia="es-ES"/>
        </w:rPr>
        <w:t xml:space="preserve">El contrato es el resultado del procedimiento </w:t>
      </w:r>
      <w:r w:rsidR="006404AA" w:rsidRPr="00656437">
        <w:rPr>
          <w:rFonts w:eastAsia="Times New Roman" w:cstheme="minorHAnsi"/>
          <w:lang w:eastAsia="es-ES"/>
        </w:rPr>
        <w:t xml:space="preserve">de </w:t>
      </w:r>
      <w:r w:rsidR="00D51128" w:rsidRPr="00D51128">
        <w:rPr>
          <w:rFonts w:eastAsia="Times New Roman" w:cstheme="minorHAnsi"/>
          <w:b/>
          <w:u w:val="single"/>
          <w:lang w:eastAsia="es-ES"/>
        </w:rPr>
        <w:t xml:space="preserve">MENOR CUANTÍA NACIONAL N°17/2024 </w:t>
      </w:r>
    </w:p>
    <w:p w:rsidR="00B36203" w:rsidRDefault="00D51128" w:rsidP="00D51128">
      <w:pPr>
        <w:spacing w:after="0"/>
        <w:jc w:val="both"/>
        <w:rPr>
          <w:rFonts w:eastAsia="Times New Roman" w:cstheme="minorHAnsi"/>
          <w:lang w:eastAsia="es-ES"/>
        </w:rPr>
      </w:pPr>
      <w:r w:rsidRPr="00D51128">
        <w:rPr>
          <w:rFonts w:eastAsia="Times New Roman" w:cstheme="minorHAnsi"/>
          <w:b/>
          <w:u w:val="single"/>
          <w:lang w:eastAsia="es-ES"/>
        </w:rPr>
        <w:t xml:space="preserve">SERVICIO DE AUDITORIA EXTERNA DE LOS ESTADOS CONTABLES, DE EJECUCION PRESUPUESTARIA Y ACOMPAÑAMIENTO PARA EL CIERRE DEL EJERCICIO FISCAL 2024 – ID </w:t>
      </w:r>
      <w:proofErr w:type="spellStart"/>
      <w:r w:rsidRPr="00D51128">
        <w:rPr>
          <w:rFonts w:eastAsia="Times New Roman" w:cstheme="minorHAnsi"/>
          <w:b/>
          <w:u w:val="single"/>
          <w:lang w:eastAsia="es-ES"/>
        </w:rPr>
        <w:t>N°</w:t>
      </w:r>
      <w:proofErr w:type="spellEnd"/>
      <w:r w:rsidRPr="00D51128">
        <w:rPr>
          <w:rFonts w:eastAsia="Times New Roman" w:cstheme="minorHAnsi"/>
          <w:b/>
          <w:u w:val="single"/>
          <w:lang w:eastAsia="es-ES"/>
        </w:rPr>
        <w:t xml:space="preserve"> 441.697</w:t>
      </w:r>
      <w:r w:rsidR="00B36203" w:rsidRPr="00656437">
        <w:rPr>
          <w:rFonts w:eastAsia="Times New Roman" w:cstheme="minorHAnsi"/>
          <w:lang w:eastAsia="es-ES"/>
        </w:rPr>
        <w:t xml:space="preserve">, convocado por la </w:t>
      </w:r>
      <w:r w:rsidR="00AB466D" w:rsidRPr="00AB466D">
        <w:rPr>
          <w:rFonts w:eastAsia="Times New Roman" w:cstheme="minorHAnsi"/>
          <w:b/>
          <w:lang w:eastAsia="es-ES"/>
        </w:rPr>
        <w:t xml:space="preserve">Comisión Nacional de </w:t>
      </w:r>
      <w:r w:rsidR="006404AA" w:rsidRPr="00AB466D">
        <w:rPr>
          <w:rFonts w:eastAsia="Times New Roman" w:cstheme="minorHAnsi"/>
          <w:b/>
          <w:lang w:eastAsia="es-ES"/>
        </w:rPr>
        <w:t>Telecomunicaciones</w:t>
      </w:r>
      <w:r w:rsidR="006404AA">
        <w:rPr>
          <w:rFonts w:eastAsia="Times New Roman" w:cstheme="minorHAnsi"/>
          <w:lang w:eastAsia="es-ES"/>
        </w:rPr>
        <w:t xml:space="preserve"> (</w:t>
      </w:r>
      <w:r w:rsidR="00603F33" w:rsidRPr="009002BB">
        <w:rPr>
          <w:rFonts w:eastAsia="Times New Roman" w:cstheme="minorHAnsi"/>
          <w:b/>
          <w:u w:val="single"/>
          <w:lang w:eastAsia="es-ES"/>
        </w:rPr>
        <w:t>CONATEL</w:t>
      </w:r>
      <w:r w:rsidR="00AB466D">
        <w:rPr>
          <w:rFonts w:eastAsia="Times New Roman" w:cstheme="minorHAnsi"/>
          <w:b/>
          <w:u w:val="single"/>
          <w:lang w:eastAsia="es-ES"/>
        </w:rPr>
        <w:t>)</w:t>
      </w:r>
      <w:r w:rsidR="00B36203" w:rsidRPr="00656437">
        <w:rPr>
          <w:rFonts w:eastAsia="Times New Roman" w:cstheme="minorHAnsi"/>
          <w:lang w:eastAsia="es-ES"/>
        </w:rPr>
        <w:t>. La adjudicación fue realizada según acto administrativo N°_______</w:t>
      </w:r>
      <w:r w:rsidR="00B36203">
        <w:rPr>
          <w:rFonts w:eastAsia="Times New Roman" w:cstheme="minorHAnsi"/>
          <w:lang w:eastAsia="es-ES"/>
        </w:rPr>
        <w:t xml:space="preserve">. </w:t>
      </w:r>
    </w:p>
    <w:p w:rsidR="00D51128" w:rsidRPr="00656437" w:rsidRDefault="00D51128" w:rsidP="00D51128">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2126"/>
        <w:gridCol w:w="1134"/>
        <w:gridCol w:w="1276"/>
        <w:gridCol w:w="1417"/>
        <w:gridCol w:w="1701"/>
      </w:tblGrid>
      <w:tr w:rsidR="00B36203" w:rsidRPr="00656437" w:rsidTr="006404AA">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212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6404AA">
        <w:tc>
          <w:tcPr>
            <w:tcW w:w="988" w:type="dxa"/>
            <w:vAlign w:val="center"/>
          </w:tcPr>
          <w:p w:rsidR="00B36203" w:rsidRPr="00656437" w:rsidRDefault="00D51128" w:rsidP="007E6E34">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1134"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2126" w:type="dxa"/>
            <w:vAlign w:val="center"/>
          </w:tcPr>
          <w:p w:rsidR="00B36203" w:rsidRPr="00656437" w:rsidRDefault="00D51128" w:rsidP="007E6E34">
            <w:pPr>
              <w:pStyle w:val="Textoindependiente"/>
              <w:spacing w:line="276" w:lineRule="auto"/>
              <w:rPr>
                <w:rFonts w:asciiTheme="minorHAnsi" w:hAnsiTheme="minorHAnsi" w:cstheme="minorHAnsi"/>
                <w:i/>
                <w:sz w:val="22"/>
                <w:szCs w:val="22"/>
              </w:rPr>
            </w:pPr>
            <w:r w:rsidRPr="00D51128">
              <w:rPr>
                <w:rFonts w:asciiTheme="minorHAnsi" w:hAnsiTheme="minorHAnsi" w:cstheme="minorHAnsi"/>
                <w:i/>
              </w:rPr>
              <w:t>SERVICIO DE AUDITORIA EXTERNA DE LOS ESTADOS CONTABLES, DE EJECUCION PRESUPUESTARIA Y ACOMPAÑAMIENTO PARA EL CIERRE DEL EJERCICIO FISCAL 2024</w:t>
            </w:r>
          </w:p>
        </w:tc>
        <w:tc>
          <w:tcPr>
            <w:tcW w:w="1134" w:type="dxa"/>
            <w:vAlign w:val="center"/>
          </w:tcPr>
          <w:p w:rsidR="00B36203" w:rsidRPr="00656437" w:rsidRDefault="00804F51"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Unidad</w:t>
            </w:r>
          </w:p>
        </w:tc>
        <w:tc>
          <w:tcPr>
            <w:tcW w:w="1276" w:type="dxa"/>
            <w:vAlign w:val="center"/>
          </w:tcPr>
          <w:p w:rsidR="00B36203" w:rsidRPr="00656437" w:rsidRDefault="00804F51"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1</w:t>
            </w:r>
          </w:p>
        </w:tc>
        <w:tc>
          <w:tcPr>
            <w:tcW w:w="1417" w:type="dxa"/>
            <w:vAlign w:val="center"/>
          </w:tcPr>
          <w:p w:rsidR="00B36203" w:rsidRPr="00656437" w:rsidRDefault="00D51128"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EVENTO</w:t>
            </w: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5"/>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w:t>
      </w:r>
      <w:r w:rsidR="00FB6A7F">
        <w:rPr>
          <w:rFonts w:asciiTheme="minorHAnsi" w:hAnsiTheme="minorHAnsi" w:cstheme="minorHAnsi"/>
          <w:i/>
          <w:sz w:val="22"/>
          <w:szCs w:val="22"/>
        </w:rPr>
        <w:t>]</w:t>
      </w: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Default="00B36203" w:rsidP="008D2E35">
      <w:pPr>
        <w:tabs>
          <w:tab w:val="num" w:pos="360"/>
        </w:tabs>
        <w:spacing w:before="240"/>
        <w:jc w:val="both"/>
        <w:rPr>
          <w:rFonts w:cstheme="minorHAnsi"/>
          <w:shd w:val="clear" w:color="auto" w:fill="FFFFFF" w:themeFill="background1"/>
        </w:rPr>
      </w:pPr>
      <w:r w:rsidRPr="00656437">
        <w:rPr>
          <w:rFonts w:cstheme="minorHAnsi"/>
        </w:rPr>
        <w:t xml:space="preserve">Este contrato tendrá de </w:t>
      </w:r>
      <w:r w:rsidR="008D2E35" w:rsidRPr="00656437">
        <w:rPr>
          <w:rFonts w:cstheme="minorHAnsi"/>
        </w:rPr>
        <w:t>vigencia</w:t>
      </w:r>
      <w:r w:rsidR="008D2E35">
        <w:rPr>
          <w:rFonts w:cstheme="minorHAnsi"/>
        </w:rPr>
        <w:t xml:space="preserve"> desde</w:t>
      </w:r>
      <w:r w:rsidR="00603F33" w:rsidRPr="00603F33">
        <w:rPr>
          <w:rFonts w:cstheme="minorHAnsi"/>
          <w:shd w:val="clear" w:color="auto" w:fill="FFFFFF" w:themeFill="background1"/>
        </w:rPr>
        <w:t xml:space="preserve"> la suscripción del mismo, </w:t>
      </w:r>
      <w:r w:rsidR="00FB6A7F">
        <w:rPr>
          <w:rFonts w:cstheme="minorHAnsi"/>
          <w:shd w:val="clear" w:color="auto" w:fill="FFFFFF" w:themeFill="background1"/>
        </w:rPr>
        <w:t>hasta el cumplimiento total de las obligaciones.</w:t>
      </w:r>
    </w:p>
    <w:p w:rsidR="00FB6A7F" w:rsidRPr="00CB46EC" w:rsidRDefault="00FB6A7F" w:rsidP="008D2E35">
      <w:pPr>
        <w:tabs>
          <w:tab w:val="num" w:pos="360"/>
        </w:tabs>
        <w:spacing w:before="240"/>
        <w:jc w:val="both"/>
        <w:rPr>
          <w:rFonts w:cstheme="minorHAnsi"/>
          <w:i/>
          <w:lang w:eastAsia="es-ES"/>
        </w:rPr>
      </w:pPr>
      <w:r w:rsidRPr="00FB6A7F">
        <w:rPr>
          <w:rFonts w:cstheme="minorHAnsi"/>
          <w:b/>
          <w:i/>
          <w:u w:val="single"/>
          <w:lang w:eastAsia="es-ES"/>
        </w:rPr>
        <w:t>Plazo de Ejecución:</w:t>
      </w:r>
      <w:r>
        <w:rPr>
          <w:rFonts w:cstheme="minorHAnsi"/>
          <w:i/>
          <w:lang w:eastAsia="es-ES"/>
        </w:rPr>
        <w:t xml:space="preserve"> 120 días a partir de la firma del Contrato</w:t>
      </w:r>
    </w:p>
    <w:p w:rsidR="00B36203" w:rsidRPr="00603F33" w:rsidRDefault="00603F33" w:rsidP="00B36203">
      <w:pPr>
        <w:numPr>
          <w:ilvl w:val="12"/>
          <w:numId w:val="0"/>
        </w:numPr>
        <w:shd w:val="clear" w:color="auto" w:fill="FFFFFF"/>
        <w:suppressAutoHyphens/>
        <w:spacing w:before="120"/>
        <w:jc w:val="both"/>
        <w:rPr>
          <w:rFonts w:cstheme="minorHAnsi"/>
          <w:color w:val="000000" w:themeColor="text1"/>
          <w:lang w:eastAsia="es-ES"/>
        </w:rPr>
      </w:pPr>
      <w:r w:rsidRPr="008D2E35">
        <w:rPr>
          <w:rFonts w:cstheme="minorHAnsi"/>
          <w:color w:val="000000" w:themeColor="text1"/>
          <w:lang w:eastAsia="es-ES"/>
        </w:rPr>
        <w:t>L</w:t>
      </w:r>
      <w:r w:rsidR="00B36203" w:rsidRPr="008D2E35">
        <w:rPr>
          <w:rFonts w:cstheme="minorHAnsi"/>
          <w:color w:val="000000" w:themeColor="text1"/>
          <w:lang w:eastAsia="es-ES"/>
        </w:rPr>
        <w:t>a validez o continuidad de la contratación quedará supeditada a la disponibilidad de créditos presupuestarios aprobados y asignación del Plan Financiero en los Ejercicios Fiscales siguientes</w:t>
      </w:r>
      <w:r w:rsidRPr="00603F33">
        <w:rPr>
          <w:rFonts w:cstheme="minorHAnsi"/>
          <w:i/>
          <w:color w:val="000000" w:themeColor="text1"/>
          <w:lang w:eastAsia="es-ES"/>
        </w:rPr>
        <w:t>.</w:t>
      </w:r>
      <w:r w:rsidR="00B36203" w:rsidRPr="00603F33">
        <w:rPr>
          <w:rFonts w:cstheme="minorHAnsi"/>
          <w:i/>
          <w:color w:val="000000" w:themeColor="text1"/>
          <w:lang w:eastAsia="es-ES"/>
        </w:rPr>
        <w:t xml:space="preserve">  </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804F51" w:rsidRDefault="00804F51" w:rsidP="00B36203">
      <w:pPr>
        <w:shd w:val="clear" w:color="auto" w:fill="FFFFFF"/>
        <w:spacing w:before="240" w:after="0"/>
        <w:jc w:val="both"/>
        <w:rPr>
          <w:rFonts w:eastAsia="Times New Roman" w:cstheme="minorHAnsi"/>
          <w:bCs/>
          <w:i/>
          <w:lang w:eastAsia="es-ES"/>
        </w:rPr>
      </w:pPr>
      <w:r w:rsidRPr="00804F51">
        <w:rPr>
          <w:rFonts w:eastAsia="Times New Roman" w:cstheme="minorHAnsi"/>
          <w:bCs/>
          <w:lang w:eastAsia="es-ES"/>
        </w:rPr>
        <w:t>La administración del contrato estará a cargo de</w:t>
      </w:r>
      <w:r w:rsidR="00FB6A7F">
        <w:rPr>
          <w:rFonts w:eastAsia="Times New Roman" w:cstheme="minorHAnsi"/>
          <w:bCs/>
          <w:lang w:eastAsia="es-ES"/>
        </w:rPr>
        <w:t xml:space="preserve">l Lic. Gustavo </w:t>
      </w:r>
      <w:proofErr w:type="gramStart"/>
      <w:r w:rsidR="00FB6A7F">
        <w:rPr>
          <w:rFonts w:eastAsia="Times New Roman" w:cstheme="minorHAnsi"/>
          <w:bCs/>
          <w:lang w:eastAsia="es-ES"/>
        </w:rPr>
        <w:t>González  -</w:t>
      </w:r>
      <w:proofErr w:type="gramEnd"/>
      <w:r w:rsidR="00FB6A7F">
        <w:rPr>
          <w:rFonts w:eastAsia="Times New Roman" w:cstheme="minorHAnsi"/>
          <w:bCs/>
          <w:lang w:eastAsia="es-ES"/>
        </w:rPr>
        <w:t xml:space="preserve"> Jefe División de Contabilidad.</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bookmarkStart w:id="1" w:name="_GoBack"/>
      <w:bookmarkEnd w:id="1"/>
    </w:p>
    <w:p w:rsidR="00CB46EC" w:rsidRPr="00656437" w:rsidRDefault="00CB46EC" w:rsidP="009F1DB8">
      <w:pPr>
        <w:shd w:val="clear" w:color="auto" w:fill="F2F2F2" w:themeFill="background1" w:themeFillShade="F2"/>
        <w:spacing w:before="240" w:after="0"/>
        <w:jc w:val="both"/>
        <w:rPr>
          <w:rFonts w:eastAsia="Times New Roman" w:cstheme="minorHAnsi"/>
          <w:bCs/>
          <w:lang w:eastAsia="es-ES"/>
        </w:rPr>
      </w:pPr>
      <w:r w:rsidRPr="009F1DB8">
        <w:rPr>
          <w:rFonts w:eastAsia="Times New Roman" w:cstheme="minorHAnsi"/>
          <w:bCs/>
          <w:lang w:eastAsia="es-ES"/>
        </w:rPr>
        <w:t>La Garantía de fiel cumplimiento debe ser equivalente al 10 % del monto máximo del contrato.</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CB46EC" w:rsidRPr="00CB46EC" w:rsidRDefault="00CB46EC" w:rsidP="00B36203">
      <w:pPr>
        <w:shd w:val="clear" w:color="auto" w:fill="FFFFFF"/>
        <w:spacing w:before="240" w:after="0"/>
        <w:jc w:val="both"/>
        <w:rPr>
          <w:rFonts w:eastAsia="Times New Roman" w:cstheme="minorHAnsi"/>
          <w:bCs/>
          <w:sz w:val="10"/>
          <w:lang w:eastAsia="es-ES"/>
        </w:rPr>
      </w:pPr>
    </w:p>
    <w:p w:rsidR="00B36203" w:rsidRDefault="00B36203" w:rsidP="00B36203">
      <w:pPr>
        <w:spacing w:after="0"/>
        <w:jc w:val="both"/>
        <w:rPr>
          <w:rFonts w:eastAsia="Times New Roman" w:cstheme="minorHAnsi"/>
          <w:color w:val="000000"/>
          <w:lang w:eastAsia="es-PY"/>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CB46EC" w:rsidRDefault="00CB46EC" w:rsidP="00B36203">
      <w:pPr>
        <w:spacing w:after="0"/>
        <w:jc w:val="both"/>
        <w:rPr>
          <w:rFonts w:eastAsia="Times New Roman" w:cstheme="minorHAnsi"/>
          <w:color w:val="000000"/>
          <w:lang w:eastAsia="es-PY"/>
        </w:rPr>
      </w:pPr>
    </w:p>
    <w:p w:rsidR="00CB46EC" w:rsidRPr="00656437" w:rsidRDefault="00CB46EC" w:rsidP="009F1DB8">
      <w:pPr>
        <w:shd w:val="clear" w:color="auto" w:fill="F2F2F2" w:themeFill="background1" w:themeFillShade="F2"/>
        <w:spacing w:after="0"/>
        <w:jc w:val="both"/>
        <w:rPr>
          <w:rFonts w:eastAsia="Times New Roman" w:cstheme="minorHAnsi"/>
          <w:bCs/>
          <w:lang w:eastAsia="es-ES"/>
        </w:rPr>
      </w:pPr>
      <w:r w:rsidRPr="009F1DB8">
        <w:rPr>
          <w:rFonts w:eastAsia="Times New Roman" w:cstheme="minorHAnsi"/>
          <w:color w:val="000000"/>
          <w:lang w:eastAsia="es-PY"/>
        </w:rPr>
        <w:t>La aplicación de multas no libera al proveedor del cumplimiento de sus obligaciones contractuales.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804F51" w:rsidRDefault="00804F51" w:rsidP="00B36203">
      <w:pPr>
        <w:autoSpaceDE w:val="0"/>
        <w:autoSpaceDN w:val="0"/>
        <w:spacing w:after="0"/>
        <w:jc w:val="both"/>
        <w:rPr>
          <w:rFonts w:eastAsia="Times New Roman" w:cstheme="minorHAnsi"/>
          <w:lang w:eastAsia="es-ES"/>
        </w:rPr>
      </w:pPr>
    </w:p>
    <w:p w:rsidR="00804F51" w:rsidRDefault="00804F51" w:rsidP="00B36203">
      <w:pPr>
        <w:autoSpaceDE w:val="0"/>
        <w:autoSpaceDN w:val="0"/>
        <w:spacing w:after="0"/>
        <w:jc w:val="both"/>
        <w:rPr>
          <w:rFonts w:eastAsia="Times New Roman" w:cstheme="minorHAnsi"/>
          <w:lang w:eastAsia="es-ES"/>
        </w:rPr>
      </w:pPr>
    </w:p>
    <w:p w:rsidR="00804F51" w:rsidRDefault="00804F51" w:rsidP="00B36203">
      <w:pPr>
        <w:autoSpaceDE w:val="0"/>
        <w:autoSpaceDN w:val="0"/>
        <w:spacing w:after="0"/>
        <w:jc w:val="both"/>
        <w:rPr>
          <w:rFonts w:eastAsia="Times New Roman" w:cstheme="minorHAnsi"/>
          <w:lang w:eastAsia="es-ES"/>
        </w:rPr>
      </w:pPr>
    </w:p>
    <w:p w:rsidR="00603F33" w:rsidRPr="00656437" w:rsidRDefault="00603F33" w:rsidP="00B36203">
      <w:pPr>
        <w:autoSpaceDE w:val="0"/>
        <w:autoSpaceDN w:val="0"/>
        <w:spacing w:after="0"/>
        <w:jc w:val="both"/>
        <w:rPr>
          <w:rFonts w:eastAsia="Times New Roman" w:cstheme="minorHAnsi"/>
          <w: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B627F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97D6A"/>
    <w:rsid w:val="00155508"/>
    <w:rsid w:val="00377F71"/>
    <w:rsid w:val="00467A89"/>
    <w:rsid w:val="004E71AA"/>
    <w:rsid w:val="005C0705"/>
    <w:rsid w:val="00603F33"/>
    <w:rsid w:val="006404AA"/>
    <w:rsid w:val="007E7234"/>
    <w:rsid w:val="00804F51"/>
    <w:rsid w:val="008D2E35"/>
    <w:rsid w:val="009F1DB8"/>
    <w:rsid w:val="00AB466D"/>
    <w:rsid w:val="00B36203"/>
    <w:rsid w:val="00CB46EC"/>
    <w:rsid w:val="00D51128"/>
    <w:rsid w:val="00D516D1"/>
    <w:rsid w:val="00FB6A7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8BF78"/>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1196</Words>
  <Characters>6580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6</cp:revision>
  <cp:lastPrinted>2024-08-02T14:48:00Z</cp:lastPrinted>
  <dcterms:created xsi:type="dcterms:W3CDTF">2024-03-20T13:45:00Z</dcterms:created>
  <dcterms:modified xsi:type="dcterms:W3CDTF">2024-08-02T14:55:00Z</dcterms:modified>
</cp:coreProperties>
</file>